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B8" w:rsidRDefault="006042B8" w:rsidP="006042B8">
      <w:pPr>
        <w:pStyle w:val="Default"/>
      </w:pPr>
    </w:p>
    <w:p w:rsidR="006042B8" w:rsidRPr="006042B8" w:rsidRDefault="006042B8" w:rsidP="006042B8">
      <w:pPr>
        <w:pStyle w:val="Default"/>
        <w:rPr>
          <w:b/>
        </w:rPr>
      </w:pPr>
      <w:r w:rsidRPr="006042B8">
        <w:rPr>
          <w:b/>
        </w:rPr>
        <w:t xml:space="preserve">BAY WEST ENDOCRINOLOGY LOCATION, DIRECTIONS, CONTACT INFO: </w:t>
      </w:r>
    </w:p>
    <w:p w:rsidR="006042B8" w:rsidRDefault="006042B8" w:rsidP="006042B8">
      <w:pPr>
        <w:pStyle w:val="Default"/>
        <w:rPr>
          <w:b/>
          <w:bCs/>
          <w:sz w:val="23"/>
          <w:szCs w:val="23"/>
        </w:rPr>
      </w:pPr>
      <w:r>
        <w:rPr>
          <w:b/>
          <w:bCs/>
          <w:sz w:val="23"/>
          <w:szCs w:val="23"/>
        </w:rPr>
        <w:t xml:space="preserve"> </w:t>
      </w:r>
    </w:p>
    <w:p w:rsidR="006042B8" w:rsidRDefault="006042B8" w:rsidP="006042B8">
      <w:pPr>
        <w:pStyle w:val="Default"/>
        <w:rPr>
          <w:b/>
          <w:bCs/>
          <w:sz w:val="23"/>
          <w:szCs w:val="23"/>
        </w:rPr>
      </w:pPr>
      <w:r>
        <w:rPr>
          <w:b/>
          <w:bCs/>
          <w:sz w:val="23"/>
          <w:szCs w:val="23"/>
        </w:rPr>
        <w:t>Address: 6535 N. Charles St Pavilion North</w:t>
      </w:r>
      <w:r>
        <w:rPr>
          <w:b/>
          <w:bCs/>
          <w:sz w:val="23"/>
          <w:szCs w:val="23"/>
        </w:rPr>
        <w:t>, (TULIP PARKING)</w:t>
      </w:r>
      <w:r>
        <w:rPr>
          <w:b/>
          <w:bCs/>
          <w:sz w:val="23"/>
          <w:szCs w:val="23"/>
        </w:rPr>
        <w:t xml:space="preserve"> Suite 400</w:t>
      </w:r>
      <w:r>
        <w:rPr>
          <w:b/>
          <w:bCs/>
          <w:sz w:val="23"/>
          <w:szCs w:val="23"/>
        </w:rPr>
        <w:t xml:space="preserve"> &amp; 410</w:t>
      </w:r>
      <w:r>
        <w:rPr>
          <w:b/>
          <w:bCs/>
          <w:sz w:val="23"/>
          <w:szCs w:val="23"/>
        </w:rPr>
        <w:t xml:space="preserve"> </w:t>
      </w:r>
      <w:r>
        <w:rPr>
          <w:b/>
          <w:bCs/>
          <w:sz w:val="23"/>
          <w:szCs w:val="23"/>
        </w:rPr>
        <w:t>Towson</w:t>
      </w:r>
      <w:r>
        <w:rPr>
          <w:b/>
          <w:bCs/>
          <w:sz w:val="23"/>
          <w:szCs w:val="23"/>
        </w:rPr>
        <w:t xml:space="preserve">, MD 21204 </w:t>
      </w:r>
    </w:p>
    <w:p w:rsidR="006042B8" w:rsidRDefault="006042B8" w:rsidP="006042B8">
      <w:pPr>
        <w:pStyle w:val="Default"/>
        <w:rPr>
          <w:b/>
          <w:bCs/>
          <w:sz w:val="23"/>
          <w:szCs w:val="23"/>
        </w:rPr>
      </w:pPr>
    </w:p>
    <w:p w:rsidR="006042B8" w:rsidRDefault="006042B8" w:rsidP="006042B8">
      <w:pPr>
        <w:pStyle w:val="Default"/>
        <w:rPr>
          <w:b/>
          <w:bCs/>
          <w:sz w:val="23"/>
          <w:szCs w:val="23"/>
        </w:rPr>
      </w:pPr>
      <w:r>
        <w:rPr>
          <w:b/>
          <w:bCs/>
          <w:sz w:val="23"/>
          <w:szCs w:val="23"/>
        </w:rPr>
        <w:t>Phone: 410-828-7417</w:t>
      </w:r>
    </w:p>
    <w:p w:rsidR="006042B8" w:rsidRDefault="006042B8" w:rsidP="006042B8">
      <w:pPr>
        <w:pStyle w:val="Default"/>
        <w:rPr>
          <w:sz w:val="23"/>
          <w:szCs w:val="23"/>
        </w:rPr>
      </w:pPr>
      <w:r>
        <w:rPr>
          <w:b/>
          <w:bCs/>
          <w:sz w:val="23"/>
          <w:szCs w:val="23"/>
        </w:rPr>
        <w:t>Fax: 410-828-4695</w:t>
      </w:r>
    </w:p>
    <w:p w:rsidR="006042B8" w:rsidRDefault="006042B8" w:rsidP="006042B8">
      <w:pPr>
        <w:pStyle w:val="Default"/>
        <w:rPr>
          <w:sz w:val="23"/>
          <w:szCs w:val="23"/>
        </w:rPr>
      </w:pPr>
      <w:r>
        <w:rPr>
          <w:b/>
          <w:bCs/>
          <w:sz w:val="23"/>
          <w:szCs w:val="23"/>
        </w:rPr>
        <w:t xml:space="preserve"> </w:t>
      </w:r>
    </w:p>
    <w:p w:rsidR="006042B8" w:rsidRDefault="006042B8" w:rsidP="006042B8">
      <w:pPr>
        <w:pStyle w:val="Default"/>
        <w:rPr>
          <w:b/>
          <w:bCs/>
          <w:sz w:val="23"/>
          <w:szCs w:val="23"/>
        </w:rPr>
      </w:pPr>
      <w:r>
        <w:rPr>
          <w:b/>
          <w:bCs/>
          <w:sz w:val="23"/>
          <w:szCs w:val="23"/>
        </w:rPr>
        <w:t>Provider Directory for North Pavilion</w:t>
      </w:r>
      <w:r>
        <w:rPr>
          <w:b/>
          <w:bCs/>
          <w:sz w:val="23"/>
          <w:szCs w:val="23"/>
        </w:rPr>
        <w:t>:</w:t>
      </w:r>
    </w:p>
    <w:p w:rsidR="006042B8" w:rsidRDefault="006042B8" w:rsidP="006042B8">
      <w:pPr>
        <w:pStyle w:val="Default"/>
        <w:rPr>
          <w:sz w:val="23"/>
          <w:szCs w:val="23"/>
        </w:rPr>
      </w:pPr>
      <w:r>
        <w:rPr>
          <w:b/>
          <w:bCs/>
          <w:sz w:val="23"/>
          <w:szCs w:val="23"/>
        </w:rPr>
        <w:t xml:space="preserve"> </w:t>
      </w:r>
    </w:p>
    <w:p w:rsidR="006042B8" w:rsidRDefault="006042B8" w:rsidP="006042B8">
      <w:pPr>
        <w:pStyle w:val="Default"/>
        <w:ind w:firstLine="720"/>
        <w:rPr>
          <w:sz w:val="23"/>
          <w:szCs w:val="23"/>
        </w:rPr>
      </w:pPr>
      <w:r>
        <w:rPr>
          <w:b/>
          <w:bCs/>
          <w:sz w:val="23"/>
          <w:szCs w:val="23"/>
        </w:rPr>
        <w:t xml:space="preserve">Suite 400 </w:t>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t xml:space="preserve">                 S</w:t>
      </w:r>
      <w:r>
        <w:rPr>
          <w:b/>
          <w:bCs/>
          <w:sz w:val="23"/>
          <w:szCs w:val="23"/>
        </w:rPr>
        <w:t>uite 410</w:t>
      </w:r>
    </w:p>
    <w:p w:rsidR="006042B8" w:rsidRDefault="006042B8" w:rsidP="006042B8">
      <w:pPr>
        <w:pStyle w:val="Default"/>
        <w:rPr>
          <w:sz w:val="23"/>
          <w:szCs w:val="23"/>
        </w:rPr>
      </w:pPr>
      <w:r>
        <w:rPr>
          <w:b/>
          <w:bCs/>
          <w:sz w:val="23"/>
          <w:szCs w:val="23"/>
        </w:rPr>
        <w:t xml:space="preserve"> </w:t>
      </w:r>
      <w:r>
        <w:rPr>
          <w:b/>
          <w:bCs/>
          <w:sz w:val="23"/>
          <w:szCs w:val="23"/>
        </w:rPr>
        <w:t xml:space="preserve"> </w:t>
      </w:r>
      <w:r>
        <w:rPr>
          <w:b/>
          <w:bCs/>
          <w:sz w:val="23"/>
          <w:szCs w:val="23"/>
        </w:rPr>
        <w:tab/>
      </w:r>
      <w:bookmarkStart w:id="0" w:name="_GoBack"/>
      <w:bookmarkEnd w:id="0"/>
    </w:p>
    <w:p w:rsidR="006042B8" w:rsidRDefault="006042B8" w:rsidP="006042B8">
      <w:pPr>
        <w:pStyle w:val="Default"/>
        <w:rPr>
          <w:sz w:val="23"/>
          <w:szCs w:val="23"/>
        </w:rPr>
      </w:pPr>
      <w:r>
        <w:rPr>
          <w:b/>
          <w:bCs/>
          <w:sz w:val="23"/>
          <w:szCs w:val="23"/>
        </w:rPr>
        <w:t xml:space="preserve">Joanna B. </w:t>
      </w:r>
      <w:proofErr w:type="spellStart"/>
      <w:r>
        <w:rPr>
          <w:b/>
          <w:bCs/>
          <w:sz w:val="23"/>
          <w:szCs w:val="23"/>
        </w:rPr>
        <w:t>Tyzack</w:t>
      </w:r>
      <w:proofErr w:type="spellEnd"/>
      <w:r>
        <w:rPr>
          <w:b/>
          <w:bCs/>
          <w:sz w:val="23"/>
          <w:szCs w:val="23"/>
        </w:rPr>
        <w:t xml:space="preserve">, MD </w:t>
      </w:r>
      <w:r>
        <w:rPr>
          <w:b/>
          <w:bCs/>
          <w:sz w:val="23"/>
          <w:szCs w:val="23"/>
        </w:rPr>
        <w:tab/>
      </w:r>
      <w:r>
        <w:rPr>
          <w:b/>
          <w:bCs/>
          <w:sz w:val="23"/>
          <w:szCs w:val="23"/>
        </w:rPr>
        <w:tab/>
      </w:r>
      <w:r>
        <w:rPr>
          <w:b/>
          <w:bCs/>
          <w:sz w:val="23"/>
          <w:szCs w:val="23"/>
        </w:rPr>
        <w:tab/>
      </w:r>
      <w:r>
        <w:rPr>
          <w:b/>
          <w:bCs/>
          <w:sz w:val="23"/>
          <w:szCs w:val="23"/>
        </w:rPr>
        <w:tab/>
      </w:r>
      <w:r>
        <w:rPr>
          <w:b/>
          <w:bCs/>
          <w:sz w:val="23"/>
          <w:szCs w:val="23"/>
        </w:rPr>
        <w:tab/>
      </w:r>
      <w:proofErr w:type="spellStart"/>
      <w:r>
        <w:rPr>
          <w:b/>
          <w:bCs/>
          <w:sz w:val="23"/>
          <w:szCs w:val="23"/>
        </w:rPr>
        <w:t>Meena</w:t>
      </w:r>
      <w:proofErr w:type="spellEnd"/>
      <w:r>
        <w:rPr>
          <w:b/>
          <w:bCs/>
          <w:sz w:val="23"/>
          <w:szCs w:val="23"/>
        </w:rPr>
        <w:t xml:space="preserve"> A. Khan, MD </w:t>
      </w:r>
    </w:p>
    <w:p w:rsidR="006042B8" w:rsidRDefault="006042B8" w:rsidP="006042B8">
      <w:pPr>
        <w:pStyle w:val="Default"/>
        <w:rPr>
          <w:sz w:val="23"/>
          <w:szCs w:val="23"/>
        </w:rPr>
      </w:pPr>
      <w:r>
        <w:rPr>
          <w:b/>
          <w:bCs/>
          <w:sz w:val="23"/>
          <w:szCs w:val="23"/>
        </w:rPr>
        <w:t xml:space="preserve">Ruth S. Horowitz, MD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 xml:space="preserve">Vivian Y. </w:t>
      </w:r>
      <w:proofErr w:type="spellStart"/>
      <w:r>
        <w:rPr>
          <w:b/>
          <w:bCs/>
          <w:sz w:val="23"/>
          <w:szCs w:val="23"/>
        </w:rPr>
        <w:t>Pao</w:t>
      </w:r>
      <w:proofErr w:type="spellEnd"/>
      <w:r>
        <w:rPr>
          <w:b/>
          <w:bCs/>
          <w:sz w:val="23"/>
          <w:szCs w:val="23"/>
        </w:rPr>
        <w:t xml:space="preserve">, MD </w:t>
      </w:r>
    </w:p>
    <w:p w:rsidR="006042B8" w:rsidRDefault="006042B8" w:rsidP="006042B8">
      <w:pPr>
        <w:pStyle w:val="Default"/>
        <w:rPr>
          <w:b/>
          <w:bCs/>
          <w:sz w:val="23"/>
          <w:szCs w:val="23"/>
        </w:rPr>
      </w:pPr>
      <w:r>
        <w:rPr>
          <w:b/>
          <w:bCs/>
          <w:sz w:val="23"/>
          <w:szCs w:val="23"/>
        </w:rPr>
        <w:t xml:space="preserve">Jeffrey R. </w:t>
      </w:r>
      <w:proofErr w:type="spellStart"/>
      <w:r>
        <w:rPr>
          <w:b/>
          <w:bCs/>
          <w:sz w:val="23"/>
          <w:szCs w:val="23"/>
        </w:rPr>
        <w:t>Mindel</w:t>
      </w:r>
      <w:proofErr w:type="spellEnd"/>
      <w:r>
        <w:rPr>
          <w:b/>
          <w:bCs/>
          <w:sz w:val="23"/>
          <w:szCs w:val="23"/>
        </w:rPr>
        <w:t xml:space="preserve">, MD </w:t>
      </w:r>
      <w:r>
        <w:rPr>
          <w:b/>
          <w:bCs/>
          <w:sz w:val="23"/>
          <w:szCs w:val="23"/>
        </w:rPr>
        <w:tab/>
      </w:r>
      <w:r>
        <w:rPr>
          <w:b/>
          <w:bCs/>
          <w:sz w:val="23"/>
          <w:szCs w:val="23"/>
        </w:rPr>
        <w:tab/>
      </w:r>
      <w:r>
        <w:rPr>
          <w:b/>
          <w:bCs/>
          <w:sz w:val="23"/>
          <w:szCs w:val="23"/>
        </w:rPr>
        <w:tab/>
      </w:r>
      <w:r>
        <w:rPr>
          <w:b/>
          <w:bCs/>
          <w:sz w:val="23"/>
          <w:szCs w:val="23"/>
        </w:rPr>
        <w:tab/>
      </w:r>
      <w:r>
        <w:rPr>
          <w:b/>
          <w:bCs/>
          <w:sz w:val="23"/>
          <w:szCs w:val="23"/>
        </w:rPr>
        <w:tab/>
      </w:r>
      <w:proofErr w:type="spellStart"/>
      <w:r>
        <w:rPr>
          <w:b/>
          <w:bCs/>
          <w:sz w:val="23"/>
          <w:szCs w:val="23"/>
        </w:rPr>
        <w:t>Hy</w:t>
      </w:r>
      <w:r>
        <w:rPr>
          <w:b/>
          <w:bCs/>
          <w:sz w:val="23"/>
          <w:szCs w:val="23"/>
        </w:rPr>
        <w:t>eon</w:t>
      </w:r>
      <w:proofErr w:type="spellEnd"/>
      <w:r>
        <w:rPr>
          <w:b/>
          <w:bCs/>
          <w:sz w:val="23"/>
          <w:szCs w:val="23"/>
        </w:rPr>
        <w:t xml:space="preserve"> </w:t>
      </w:r>
      <w:proofErr w:type="spellStart"/>
      <w:r>
        <w:rPr>
          <w:b/>
          <w:bCs/>
          <w:sz w:val="23"/>
          <w:szCs w:val="23"/>
        </w:rPr>
        <w:t>Joo</w:t>
      </w:r>
      <w:proofErr w:type="spellEnd"/>
      <w:r>
        <w:rPr>
          <w:b/>
          <w:bCs/>
          <w:sz w:val="23"/>
          <w:szCs w:val="23"/>
        </w:rPr>
        <w:t xml:space="preserve"> Lee, CRNP </w:t>
      </w:r>
    </w:p>
    <w:p w:rsidR="006042B8" w:rsidRDefault="006042B8" w:rsidP="006042B8">
      <w:pPr>
        <w:pStyle w:val="Default"/>
        <w:rPr>
          <w:b/>
          <w:bCs/>
          <w:sz w:val="23"/>
          <w:szCs w:val="23"/>
        </w:rPr>
      </w:pPr>
      <w:r>
        <w:rPr>
          <w:b/>
          <w:bCs/>
          <w:sz w:val="23"/>
          <w:szCs w:val="23"/>
        </w:rPr>
        <w:t xml:space="preserve">Craig G. Haber, MD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Ashley B. Davidson, MD</w:t>
      </w:r>
    </w:p>
    <w:p w:rsidR="006042B8" w:rsidRDefault="006042B8" w:rsidP="006042B8">
      <w:pPr>
        <w:pStyle w:val="Default"/>
        <w:rPr>
          <w:b/>
          <w:bCs/>
          <w:sz w:val="23"/>
          <w:szCs w:val="23"/>
        </w:rPr>
      </w:pPr>
      <w:r>
        <w:rPr>
          <w:b/>
          <w:bCs/>
          <w:sz w:val="23"/>
          <w:szCs w:val="23"/>
        </w:rPr>
        <w:t>Hui Peng, MD</w:t>
      </w:r>
      <w:r>
        <w:rPr>
          <w:b/>
          <w:bCs/>
          <w:sz w:val="23"/>
          <w:szCs w:val="23"/>
        </w:rPr>
        <w:tab/>
      </w:r>
    </w:p>
    <w:p w:rsidR="006042B8" w:rsidRDefault="006042B8" w:rsidP="006042B8">
      <w:pPr>
        <w:pStyle w:val="Default"/>
        <w:rPr>
          <w:b/>
          <w:bCs/>
          <w:sz w:val="23"/>
          <w:szCs w:val="23"/>
        </w:rPr>
      </w:pPr>
      <w:r>
        <w:rPr>
          <w:b/>
          <w:bCs/>
          <w:sz w:val="23"/>
          <w:szCs w:val="23"/>
        </w:rPr>
        <w:t>Jennifer Malloy, Pa-C</w:t>
      </w:r>
    </w:p>
    <w:p w:rsidR="006042B8" w:rsidRDefault="006042B8" w:rsidP="006042B8">
      <w:pPr>
        <w:pStyle w:val="Default"/>
        <w:rPr>
          <w:sz w:val="23"/>
          <w:szCs w:val="23"/>
        </w:rPr>
      </w:pPr>
      <w:r>
        <w:rPr>
          <w:b/>
          <w:bCs/>
          <w:sz w:val="23"/>
          <w:szCs w:val="23"/>
        </w:rPr>
        <w:t>Sommer Lloyd, NP</w:t>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6042B8" w:rsidRDefault="006042B8" w:rsidP="006042B8">
      <w:pPr>
        <w:pStyle w:val="Default"/>
        <w:rPr>
          <w:b/>
          <w:bCs/>
          <w:sz w:val="23"/>
          <w:szCs w:val="23"/>
        </w:rPr>
      </w:pPr>
      <w:proofErr w:type="spellStart"/>
      <w:r>
        <w:rPr>
          <w:b/>
          <w:bCs/>
          <w:sz w:val="23"/>
          <w:szCs w:val="23"/>
        </w:rPr>
        <w:t>Rivkah</w:t>
      </w:r>
      <w:proofErr w:type="spellEnd"/>
      <w:r>
        <w:rPr>
          <w:b/>
          <w:bCs/>
          <w:sz w:val="23"/>
          <w:szCs w:val="23"/>
        </w:rPr>
        <w:t xml:space="preserve"> Horowitz, Pa-C </w:t>
      </w:r>
    </w:p>
    <w:p w:rsidR="006042B8" w:rsidRDefault="006042B8" w:rsidP="006042B8">
      <w:pPr>
        <w:pStyle w:val="Default"/>
        <w:rPr>
          <w:sz w:val="23"/>
          <w:szCs w:val="23"/>
        </w:rPr>
      </w:pP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WARNING: GPS devices usually are not able to find our building, please do not rely on a GPS device once you reach Charles street. </w:t>
      </w:r>
    </w:p>
    <w:p w:rsidR="006042B8" w:rsidRDefault="006042B8" w:rsidP="006042B8">
      <w:pPr>
        <w:pStyle w:val="Default"/>
        <w:rPr>
          <w:rFonts w:ascii="Verdana" w:hAnsi="Verdana" w:cs="Verdana"/>
          <w:sz w:val="23"/>
          <w:szCs w:val="23"/>
        </w:rPr>
      </w:pPr>
      <w:r>
        <w:rPr>
          <w:rFonts w:ascii="Verdana" w:hAnsi="Verdana" w:cs="Verdana"/>
          <w:sz w:val="23"/>
          <w:szCs w:val="23"/>
        </w:rPr>
        <w:t xml:space="preserve">Bay West Endocrinology Associates is located on North Charles Street in Towson, just north of the Baltimore city line, between Bellona Ave. and </w:t>
      </w:r>
      <w:proofErr w:type="spellStart"/>
      <w:r>
        <w:rPr>
          <w:rFonts w:ascii="Verdana" w:hAnsi="Verdana" w:cs="Verdana"/>
          <w:sz w:val="23"/>
          <w:szCs w:val="23"/>
        </w:rPr>
        <w:t>Towsontown</w:t>
      </w:r>
      <w:proofErr w:type="spellEnd"/>
      <w:r>
        <w:rPr>
          <w:rFonts w:ascii="Verdana" w:hAnsi="Verdana" w:cs="Verdana"/>
          <w:sz w:val="23"/>
          <w:szCs w:val="23"/>
        </w:rPr>
        <w:t xml:space="preserve"> Blvd. </w:t>
      </w:r>
    </w:p>
    <w:p w:rsidR="006042B8" w:rsidRDefault="006042B8" w:rsidP="006042B8">
      <w:pPr>
        <w:pStyle w:val="Default"/>
        <w:rPr>
          <w:rFonts w:ascii="Verdana" w:hAnsi="Verdana" w:cs="Verdana"/>
          <w:sz w:val="23"/>
          <w:szCs w:val="23"/>
        </w:rPr>
      </w:pP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We are located on the grounds </w:t>
      </w:r>
      <w:r>
        <w:rPr>
          <w:rFonts w:ascii="Verdana" w:hAnsi="Verdana" w:cs="Verdana"/>
          <w:b/>
          <w:bCs/>
          <w:sz w:val="23"/>
          <w:szCs w:val="23"/>
        </w:rPr>
        <w:t xml:space="preserve">of </w:t>
      </w:r>
      <w:r>
        <w:rPr>
          <w:rFonts w:ascii="Verdana" w:hAnsi="Verdana" w:cs="Verdana"/>
          <w:b/>
          <w:bCs/>
          <w:sz w:val="23"/>
          <w:szCs w:val="23"/>
        </w:rPr>
        <w:t>GBMC in Pavilion North</w:t>
      </w:r>
      <w:r>
        <w:rPr>
          <w:rFonts w:ascii="Verdana" w:hAnsi="Verdana" w:cs="Verdana"/>
          <w:b/>
          <w:bCs/>
          <w:sz w:val="23"/>
          <w:szCs w:val="23"/>
        </w:rPr>
        <w:t>, (TULIP PARKING)</w:t>
      </w:r>
      <w:r>
        <w:rPr>
          <w:rFonts w:ascii="Verdana" w:hAnsi="Verdana" w:cs="Verdana"/>
          <w:b/>
          <w:bCs/>
          <w:sz w:val="23"/>
          <w:szCs w:val="23"/>
        </w:rPr>
        <w:t xml:space="preserve">. </w:t>
      </w:r>
    </w:p>
    <w:p w:rsidR="006042B8" w:rsidRDefault="006042B8" w:rsidP="006042B8">
      <w:pPr>
        <w:pStyle w:val="Default"/>
        <w:rPr>
          <w:rFonts w:ascii="Times New Roman" w:hAnsi="Times New Roman" w:cs="Times New Roman"/>
          <w:sz w:val="23"/>
          <w:szCs w:val="23"/>
        </w:rPr>
      </w:pPr>
      <w:r>
        <w:rPr>
          <w:rFonts w:ascii="Verdana" w:hAnsi="Verdana" w:cs="Verdana"/>
          <w:sz w:val="23"/>
          <w:szCs w:val="23"/>
        </w:rPr>
        <w:t>Once you enter the main entrance of GBMC, take the left fork. Follow signs for “Pavilion North” and “Tuli</w:t>
      </w:r>
      <w:r>
        <w:rPr>
          <w:rFonts w:ascii="Verdana" w:hAnsi="Verdana" w:cs="Verdana"/>
          <w:sz w:val="23"/>
          <w:szCs w:val="23"/>
        </w:rPr>
        <w:t xml:space="preserve">p Park”. There is ample parking. </w:t>
      </w:r>
      <w:r>
        <w:rPr>
          <w:rFonts w:ascii="Verdana" w:hAnsi="Verdana" w:cs="Verdana"/>
          <w:sz w:val="23"/>
          <w:szCs w:val="23"/>
        </w:rPr>
        <w:t xml:space="preserve">The garage name is </w:t>
      </w:r>
      <w:r>
        <w:rPr>
          <w:rFonts w:ascii="Times New Roman" w:hAnsi="Times New Roman" w:cs="Times New Roman"/>
          <w:b/>
          <w:bCs/>
          <w:sz w:val="23"/>
          <w:szCs w:val="23"/>
        </w:rPr>
        <w:t xml:space="preserve">TULIP PARK </w:t>
      </w:r>
    </w:p>
    <w:p w:rsidR="006042B8" w:rsidRDefault="006042B8" w:rsidP="006042B8">
      <w:pPr>
        <w:pStyle w:val="Default"/>
        <w:pageBreakBefore/>
        <w:rPr>
          <w:rFonts w:ascii="Verdana" w:hAnsi="Verdana" w:cs="Verdana"/>
          <w:sz w:val="23"/>
          <w:szCs w:val="23"/>
        </w:rPr>
      </w:pPr>
      <w:r>
        <w:rPr>
          <w:rFonts w:ascii="Verdana" w:hAnsi="Verdana" w:cs="Verdana"/>
          <w:b/>
          <w:bCs/>
          <w:sz w:val="23"/>
          <w:szCs w:val="23"/>
        </w:rPr>
        <w:lastRenderedPageBreak/>
        <w:t xml:space="preserve">From Downtown Baltimore: </w:t>
      </w:r>
      <w:r>
        <w:rPr>
          <w:rFonts w:ascii="Verdana" w:hAnsi="Verdana" w:cs="Verdana"/>
          <w:sz w:val="23"/>
          <w:szCs w:val="23"/>
        </w:rPr>
        <w:t xml:space="preserve">Take I-83 North (Jones Falls Expressway) to Northern Parkway exit. Turn right onto Northern </w:t>
      </w:r>
      <w:proofErr w:type="spellStart"/>
      <w:r>
        <w:rPr>
          <w:rFonts w:ascii="Verdana" w:hAnsi="Verdana" w:cs="Verdana"/>
          <w:sz w:val="23"/>
          <w:szCs w:val="23"/>
        </w:rPr>
        <w:t>Pkway</w:t>
      </w:r>
      <w:proofErr w:type="spellEnd"/>
      <w:r>
        <w:rPr>
          <w:rFonts w:ascii="Verdana" w:hAnsi="Verdana" w:cs="Verdana"/>
          <w:sz w:val="23"/>
          <w:szCs w:val="23"/>
        </w:rPr>
        <w:t xml:space="preserve">. Follow to North Charles St., turn left and follow Charles for 2.2 miles. Turn right into the main entrance of GBMC.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I-695 West (Baltimore Beltway): </w:t>
      </w:r>
      <w:r>
        <w:rPr>
          <w:rFonts w:ascii="Verdana" w:hAnsi="Verdana" w:cs="Verdana"/>
          <w:sz w:val="23"/>
          <w:szCs w:val="23"/>
        </w:rPr>
        <w:t xml:space="preserve">Turn right onto Exit 25, Charles Street. Proceed South on Charles St. for approximately 1.5 miles Turn left into the main entrance of GBMC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I-695 East (Baltimore Beltway): </w:t>
      </w:r>
      <w:r>
        <w:rPr>
          <w:rFonts w:ascii="Verdana" w:hAnsi="Verdana" w:cs="Verdana"/>
          <w:sz w:val="23"/>
          <w:szCs w:val="23"/>
        </w:rPr>
        <w:t xml:space="preserve">Take Exit 25 and make a left off ramp onto Bellona Ave. Get into left lane and follow traffic circle around to Charles St. Proceed South on Charles St. for approximately 1.5 miles Turn left into the main entrance of GBMC.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West: </w:t>
      </w:r>
      <w:r>
        <w:rPr>
          <w:rFonts w:ascii="Verdana" w:hAnsi="Verdana" w:cs="Verdana"/>
          <w:sz w:val="23"/>
          <w:szCs w:val="23"/>
        </w:rPr>
        <w:t xml:space="preserve">Take I-70 East to I-695 West (Towson). Follow 695 to Exit 25, Charles Street. Follow I-695 West directions above.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Pennsylvania: </w:t>
      </w:r>
      <w:r>
        <w:rPr>
          <w:rFonts w:ascii="Verdana" w:hAnsi="Verdana" w:cs="Verdana"/>
          <w:sz w:val="23"/>
          <w:szCs w:val="23"/>
        </w:rPr>
        <w:t xml:space="preserve">GBMC is approximately 25 minutes from the Pennsylvania border. Take I-83 South until it splits left to I-695 East (Towson). Take I-695 and immediately turn right onto Exit 25, Charles Street. Follow I-695 West directions above.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Eastern Shore: </w:t>
      </w:r>
      <w:r>
        <w:rPr>
          <w:rFonts w:ascii="Verdana" w:hAnsi="Verdana" w:cs="Verdana"/>
          <w:sz w:val="23"/>
          <w:szCs w:val="23"/>
        </w:rPr>
        <w:t xml:space="preserve">Take the Bay Bridge to 97 North (Baltimore). Follow to I-695 (Baltimore Beltway). Take I-695 North (Towson) to Exit 25, Charles St. Follow I-695 West directions above.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Delaware: </w:t>
      </w:r>
      <w:r>
        <w:rPr>
          <w:rFonts w:ascii="Verdana" w:hAnsi="Verdana" w:cs="Verdana"/>
          <w:sz w:val="23"/>
          <w:szCs w:val="23"/>
        </w:rPr>
        <w:t xml:space="preserve">Take I-95 South to I-695 East (Towson). Follow 695 to Exit 25, Charles Street. Follow I-695 East directions above. </w:t>
      </w:r>
    </w:p>
    <w:p w:rsidR="006042B8" w:rsidRDefault="006042B8" w:rsidP="006042B8">
      <w:pPr>
        <w:pStyle w:val="Default"/>
        <w:rPr>
          <w:rFonts w:ascii="Verdana" w:hAnsi="Verdana" w:cs="Verdana"/>
          <w:sz w:val="23"/>
          <w:szCs w:val="23"/>
        </w:rPr>
      </w:pPr>
      <w:r>
        <w:rPr>
          <w:rFonts w:ascii="Verdana" w:hAnsi="Verdana" w:cs="Verdana"/>
          <w:b/>
          <w:bCs/>
          <w:sz w:val="23"/>
          <w:szCs w:val="23"/>
        </w:rPr>
        <w:t xml:space="preserve">From Washington, D.C., BWI Airport: </w:t>
      </w:r>
      <w:r>
        <w:rPr>
          <w:rFonts w:ascii="Verdana" w:hAnsi="Verdana" w:cs="Verdana"/>
          <w:sz w:val="23"/>
          <w:szCs w:val="23"/>
        </w:rPr>
        <w:t xml:space="preserve">Take </w:t>
      </w:r>
      <w:proofErr w:type="gramStart"/>
      <w:r>
        <w:rPr>
          <w:rFonts w:ascii="Verdana" w:hAnsi="Verdana" w:cs="Verdana"/>
          <w:sz w:val="23"/>
          <w:szCs w:val="23"/>
        </w:rPr>
        <w:t>I-</w:t>
      </w:r>
      <w:proofErr w:type="gramEnd"/>
      <w:r>
        <w:rPr>
          <w:rFonts w:ascii="Verdana" w:hAnsi="Verdana" w:cs="Verdana"/>
          <w:sz w:val="23"/>
          <w:szCs w:val="23"/>
        </w:rPr>
        <w:t xml:space="preserve">295 North (BW Parkway) to I-695 West (Towson). </w:t>
      </w:r>
    </w:p>
    <w:p w:rsidR="00337671" w:rsidRDefault="006042B8" w:rsidP="006042B8">
      <w:r>
        <w:rPr>
          <w:rFonts w:ascii="Verdana" w:hAnsi="Verdana" w:cs="Verdana"/>
          <w:sz w:val="23"/>
          <w:szCs w:val="23"/>
        </w:rPr>
        <w:t>Follow I-695 to Exit 25, Charles St. Follow I-695 West directions above.</w:t>
      </w:r>
    </w:p>
    <w:sectPr w:rsidR="0033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B8"/>
    <w:rsid w:val="004A637D"/>
    <w:rsid w:val="006042B8"/>
    <w:rsid w:val="00AE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2B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2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Bauerlein</dc:creator>
  <cp:lastModifiedBy>Jennifer Bauerlein</cp:lastModifiedBy>
  <cp:revision>1</cp:revision>
  <dcterms:created xsi:type="dcterms:W3CDTF">2023-02-03T20:06:00Z</dcterms:created>
  <dcterms:modified xsi:type="dcterms:W3CDTF">2023-02-03T20:14:00Z</dcterms:modified>
</cp:coreProperties>
</file>